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281" w14:textId="0D185D1B" w:rsidR="001055C0" w:rsidRDefault="0020348F">
      <w:pPr>
        <w:spacing w:before="83"/>
        <w:ind w:left="189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92CC12" wp14:editId="7C775F03">
                <wp:simplePos x="0" y="0"/>
                <wp:positionH relativeFrom="page">
                  <wp:posOffset>1520825</wp:posOffset>
                </wp:positionH>
                <wp:positionV relativeFrom="paragraph">
                  <wp:posOffset>227330</wp:posOffset>
                </wp:positionV>
                <wp:extent cx="5394960" cy="1270"/>
                <wp:effectExtent l="0" t="0" r="0" b="0"/>
                <wp:wrapTopAndBottom/>
                <wp:docPr id="5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"/>
                        </a:xfrm>
                        <a:custGeom>
                          <a:avLst/>
                          <a:gdLst>
                            <a:gd name="T0" fmla="+- 0 2395 2395"/>
                            <a:gd name="T1" fmla="*/ T0 w 8496"/>
                            <a:gd name="T2" fmla="+- 0 10891 2395"/>
                            <a:gd name="T3" fmla="*/ T2 w 8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6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41E9" id="Freeform 2" o:spid="_x0000_s1026" alt="&quot;&quot;" style="position:absolute;margin-left:119.75pt;margin-top:17.9pt;width:424.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" path="m,l8496,e" filled="f">
                <v:path arrowok="t" o:connecttype="custom" o:connectlocs="0,0;5394960,0" o:connectangles="0,0"/>
                <w10:wrap type="topAndBottom" anchorx="page"/>
              </v:shape>
            </w:pict>
          </mc:Fallback>
        </mc:AlternateContent>
      </w:r>
      <w:r w:rsidR="00084297">
        <w:rPr>
          <w:noProof/>
        </w:rPr>
        <w:drawing>
          <wp:anchor distT="0" distB="0" distL="0" distR="0" simplePos="0" relativeHeight="251657728" behindDoc="0" locked="0" layoutInCell="1" allowOverlap="1" wp14:anchorId="2FAB89CF" wp14:editId="2C8EB74B">
            <wp:simplePos x="0" y="0"/>
            <wp:positionH relativeFrom="page">
              <wp:posOffset>412113</wp:posOffset>
            </wp:positionH>
            <wp:positionV relativeFrom="paragraph">
              <wp:posOffset>50060</wp:posOffset>
            </wp:positionV>
            <wp:extent cx="1048388" cy="1048388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8" cy="104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297">
        <w:rPr>
          <w:rFonts w:ascii="Arial"/>
          <w:b/>
          <w:sz w:val="18"/>
        </w:rPr>
        <w:t xml:space="preserve">THE STATE EDUCATION DEPARTMENT </w:t>
      </w:r>
      <w:r w:rsidR="00084297">
        <w:rPr>
          <w:rFonts w:ascii="Arial"/>
          <w:sz w:val="18"/>
        </w:rPr>
        <w:t>/ THE UNIVERSITY OF THE STATE OF NEW YORK</w:t>
      </w:r>
    </w:p>
    <w:p w14:paraId="7AD177FD" w14:textId="77777777" w:rsidR="001055C0" w:rsidRDefault="00084297">
      <w:pPr>
        <w:spacing w:before="75"/>
        <w:ind w:left="1893"/>
        <w:rPr>
          <w:rFonts w:ascii="Arial"/>
          <w:b/>
          <w:sz w:val="20"/>
        </w:rPr>
      </w:pPr>
      <w:r>
        <w:rPr>
          <w:rFonts w:ascii="Arial"/>
          <w:b/>
          <w:sz w:val="20"/>
        </w:rPr>
        <w:t>System to Track and Account for Children (STAC) and Medicaid Unit</w:t>
      </w:r>
    </w:p>
    <w:p w14:paraId="50F52FE7" w14:textId="77777777" w:rsidR="001055C0" w:rsidRDefault="00084297">
      <w:pPr>
        <w:spacing w:before="60"/>
        <w:ind w:left="1893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Steven Wright, Director</w:t>
      </w:r>
    </w:p>
    <w:p w14:paraId="693B88A8" w14:textId="77777777" w:rsidR="001055C0" w:rsidRDefault="001055C0">
      <w:pPr>
        <w:pStyle w:val="BodyText"/>
        <w:spacing w:before="9"/>
        <w:ind w:left="0"/>
        <w:rPr>
          <w:rFonts w:ascii="Arial"/>
          <w:b/>
          <w:sz w:val="16"/>
        </w:rPr>
      </w:pPr>
    </w:p>
    <w:p w14:paraId="2BF689C5" w14:textId="48921759" w:rsidR="001055C0" w:rsidRDefault="00084297">
      <w:pPr>
        <w:tabs>
          <w:tab w:val="left" w:pos="3892"/>
        </w:tabs>
        <w:spacing w:line="285" w:lineRule="auto"/>
        <w:ind w:left="1893" w:right="3676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89 Washington Avenue </w:t>
      </w:r>
      <w:r>
        <w:rPr>
          <w:sz w:val="14"/>
        </w:rPr>
        <w:t xml:space="preserve">● </w:t>
      </w:r>
      <w:r>
        <w:rPr>
          <w:rFonts w:ascii="Arial" w:hAnsi="Arial"/>
          <w:sz w:val="17"/>
        </w:rPr>
        <w:t xml:space="preserve">Room </w:t>
      </w:r>
      <w:r w:rsidR="00F7539C">
        <w:rPr>
          <w:rFonts w:ascii="Arial" w:hAnsi="Arial"/>
          <w:sz w:val="17"/>
        </w:rPr>
        <w:t>25</w:t>
      </w:r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 xml:space="preserve">EB  </w:t>
      </w:r>
      <w:r>
        <w:rPr>
          <w:sz w:val="14"/>
        </w:rPr>
        <w:t>●</w:t>
      </w:r>
      <w:proofErr w:type="gramEnd"/>
      <w:r>
        <w:rPr>
          <w:sz w:val="14"/>
        </w:rPr>
        <w:t xml:space="preserve">  </w:t>
      </w:r>
      <w:r>
        <w:rPr>
          <w:rFonts w:ascii="Arial" w:hAnsi="Arial"/>
          <w:sz w:val="17"/>
        </w:rPr>
        <w:t>Albany, NY  12234 Tel: (518)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 xml:space="preserve">474-7116    </w:t>
      </w:r>
      <w:r>
        <w:rPr>
          <w:rFonts w:ascii="Symbol" w:hAnsi="Symbol"/>
          <w:sz w:val="17"/>
        </w:rPr>
        <w:t></w:t>
      </w:r>
      <w:r>
        <w:rPr>
          <w:sz w:val="17"/>
        </w:rPr>
        <w:tab/>
      </w:r>
      <w:r>
        <w:rPr>
          <w:rFonts w:ascii="Arial" w:hAnsi="Arial"/>
          <w:sz w:val="17"/>
        </w:rPr>
        <w:t>FAX: (518)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402-5047</w:t>
      </w:r>
    </w:p>
    <w:p w14:paraId="2C102442" w14:textId="77777777" w:rsidR="001055C0" w:rsidRDefault="00084297">
      <w:pPr>
        <w:tabs>
          <w:tab w:val="left" w:pos="6033"/>
        </w:tabs>
        <w:spacing w:before="5"/>
        <w:ind w:left="1893"/>
        <w:rPr>
          <w:rFonts w:ascii="Arial"/>
          <w:sz w:val="17"/>
        </w:rPr>
      </w:pPr>
      <w:r>
        <w:rPr>
          <w:rFonts w:ascii="Arial"/>
          <w:sz w:val="17"/>
        </w:rPr>
        <w:t>STAC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E-mail:</w:t>
      </w:r>
      <w:r>
        <w:rPr>
          <w:rFonts w:ascii="Arial"/>
          <w:spacing w:val="42"/>
          <w:sz w:val="17"/>
        </w:rPr>
        <w:t xml:space="preserve"> </w:t>
      </w:r>
      <w:hyperlink r:id="rId7">
        <w:r>
          <w:rPr>
            <w:rFonts w:ascii="Arial"/>
            <w:sz w:val="17"/>
          </w:rPr>
          <w:t>omsstac@nysed.gov</w:t>
        </w:r>
      </w:hyperlink>
      <w:r>
        <w:rPr>
          <w:rFonts w:ascii="Arial"/>
          <w:sz w:val="17"/>
        </w:rPr>
        <w:tab/>
        <w:t>Medicaid E-mail:</w:t>
      </w:r>
      <w:r>
        <w:rPr>
          <w:rFonts w:ascii="Arial"/>
          <w:spacing w:val="47"/>
          <w:sz w:val="17"/>
        </w:rPr>
        <w:t xml:space="preserve"> </w:t>
      </w:r>
      <w:hyperlink r:id="rId8">
        <w:r>
          <w:rPr>
            <w:rFonts w:ascii="Arial"/>
            <w:sz w:val="17"/>
          </w:rPr>
          <w:t>medined@nysed.gov</w:t>
        </w:r>
      </w:hyperlink>
    </w:p>
    <w:p w14:paraId="024BBBB7" w14:textId="77777777" w:rsidR="001055C0" w:rsidRDefault="00084297">
      <w:pPr>
        <w:tabs>
          <w:tab w:val="left" w:pos="6033"/>
        </w:tabs>
        <w:spacing w:before="39"/>
        <w:ind w:left="1893"/>
        <w:rPr>
          <w:rFonts w:ascii="Arial"/>
          <w:sz w:val="17"/>
        </w:rPr>
      </w:pPr>
      <w:r>
        <w:rPr>
          <w:rFonts w:ascii="Arial"/>
          <w:sz w:val="17"/>
        </w:rPr>
        <w:t>STAC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Website:</w:t>
      </w:r>
      <w:r>
        <w:rPr>
          <w:rFonts w:ascii="Arial"/>
          <w:spacing w:val="40"/>
          <w:sz w:val="17"/>
        </w:rPr>
        <w:t xml:space="preserve"> </w:t>
      </w:r>
      <w:hyperlink r:id="rId9">
        <w:r>
          <w:rPr>
            <w:rFonts w:ascii="Arial"/>
            <w:sz w:val="17"/>
          </w:rPr>
          <w:t>http://www.oms.nysed.gov/stac</w:t>
        </w:r>
      </w:hyperlink>
      <w:r>
        <w:rPr>
          <w:rFonts w:ascii="Arial"/>
          <w:sz w:val="17"/>
        </w:rPr>
        <w:tab/>
        <w:t>Medicaid Website:</w:t>
      </w:r>
      <w:r>
        <w:rPr>
          <w:rFonts w:ascii="Arial"/>
          <w:spacing w:val="41"/>
          <w:sz w:val="17"/>
        </w:rPr>
        <w:t xml:space="preserve"> </w:t>
      </w:r>
      <w:hyperlink r:id="rId10">
        <w:r>
          <w:rPr>
            <w:rFonts w:ascii="Arial"/>
            <w:sz w:val="17"/>
          </w:rPr>
          <w:t>http://www.oms.nysed.gov/medicaid</w:t>
        </w:r>
      </w:hyperlink>
    </w:p>
    <w:p w14:paraId="2E6D16C0" w14:textId="77777777" w:rsidR="001055C0" w:rsidRDefault="001055C0">
      <w:pPr>
        <w:pStyle w:val="BodyText"/>
        <w:spacing w:before="0"/>
        <w:ind w:left="0"/>
        <w:rPr>
          <w:rFonts w:ascii="Arial"/>
          <w:sz w:val="20"/>
        </w:rPr>
      </w:pPr>
    </w:p>
    <w:p w14:paraId="2A0E913B" w14:textId="77777777" w:rsidR="001055C0" w:rsidRDefault="001055C0">
      <w:pPr>
        <w:pStyle w:val="BodyText"/>
        <w:spacing w:before="0"/>
        <w:ind w:left="0"/>
        <w:rPr>
          <w:rFonts w:ascii="Arial"/>
          <w:sz w:val="20"/>
        </w:rPr>
      </w:pPr>
    </w:p>
    <w:p w14:paraId="0BE647DF" w14:textId="77777777" w:rsidR="001055C0" w:rsidRDefault="001055C0">
      <w:pPr>
        <w:pStyle w:val="BodyText"/>
        <w:spacing w:before="1"/>
        <w:ind w:left="0"/>
        <w:rPr>
          <w:rFonts w:ascii="Arial"/>
          <w:sz w:val="18"/>
        </w:rPr>
      </w:pPr>
    </w:p>
    <w:p w14:paraId="1C5FFBC6" w14:textId="77777777" w:rsidR="001055C0" w:rsidRDefault="00084297">
      <w:pPr>
        <w:pStyle w:val="BodyText"/>
        <w:tabs>
          <w:tab w:val="left" w:pos="1893"/>
        </w:tabs>
        <w:spacing w:before="90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4119AA5" wp14:editId="7A1A930E">
            <wp:simplePos x="0" y="0"/>
            <wp:positionH relativeFrom="page">
              <wp:posOffset>3887279</wp:posOffset>
            </wp:positionH>
            <wp:positionV relativeFrom="paragraph">
              <wp:posOffset>107600</wp:posOffset>
            </wp:positionV>
            <wp:extent cx="1252334" cy="578581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4" cy="57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To:</w:t>
      </w:r>
      <w:r>
        <w:rPr>
          <w:b/>
        </w:rPr>
        <w:tab/>
      </w:r>
      <w:r>
        <w:t>Preschool/School Supportive Health Services Program (SSHSP)</w:t>
      </w:r>
      <w:r>
        <w:rPr>
          <w:spacing w:val="-6"/>
        </w:rPr>
        <w:t xml:space="preserve"> </w:t>
      </w:r>
      <w:r>
        <w:t>Providers</w:t>
      </w:r>
    </w:p>
    <w:p w14:paraId="294A9287" w14:textId="77777777" w:rsidR="001055C0" w:rsidRDefault="00084297">
      <w:pPr>
        <w:pStyle w:val="BodyText"/>
        <w:tabs>
          <w:tab w:val="left" w:pos="1893"/>
        </w:tabs>
        <w:spacing w:before="163"/>
      </w:pPr>
      <w:r>
        <w:rPr>
          <w:b/>
        </w:rPr>
        <w:t>From:</w:t>
      </w:r>
      <w:r>
        <w:rPr>
          <w:b/>
        </w:rPr>
        <w:tab/>
      </w:r>
      <w:r>
        <w:t>Sheila Costa, Medicaid</w:t>
      </w:r>
      <w:r>
        <w:rPr>
          <w:spacing w:val="-2"/>
        </w:rPr>
        <w:t xml:space="preserve"> </w:t>
      </w:r>
      <w:r>
        <w:t>Coordinator</w:t>
      </w:r>
    </w:p>
    <w:p w14:paraId="2CE41657" w14:textId="77777777" w:rsidR="001055C0" w:rsidRDefault="00084297">
      <w:pPr>
        <w:tabs>
          <w:tab w:val="left" w:pos="1893"/>
        </w:tabs>
        <w:spacing w:before="161"/>
        <w:ind w:left="813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14:paraId="4539E484" w14:textId="77777777" w:rsidR="001055C0" w:rsidRDefault="00084297">
      <w:pPr>
        <w:pStyle w:val="Heading1"/>
        <w:tabs>
          <w:tab w:val="left" w:pos="1893"/>
        </w:tabs>
        <w:spacing w:before="161"/>
      </w:pPr>
      <w:r>
        <w:t>Subject:</w:t>
      </w:r>
      <w:r>
        <w:tab/>
        <w:t>SSHSP Technical</w:t>
      </w:r>
      <w:r>
        <w:rPr>
          <w:spacing w:val="-4"/>
        </w:rPr>
        <w:t xml:space="preserve"> </w:t>
      </w:r>
      <w:r>
        <w:t>Support</w:t>
      </w:r>
    </w:p>
    <w:p w14:paraId="59007EC8" w14:textId="77777777" w:rsidR="001055C0" w:rsidRDefault="001055C0">
      <w:pPr>
        <w:pStyle w:val="BodyText"/>
        <w:spacing w:before="4"/>
        <w:ind w:left="0"/>
        <w:rPr>
          <w:b/>
          <w:sz w:val="38"/>
        </w:rPr>
      </w:pPr>
    </w:p>
    <w:p w14:paraId="030CAEE7" w14:textId="73A48FA3" w:rsidR="001055C0" w:rsidRDefault="00084297">
      <w:pPr>
        <w:pStyle w:val="BodyText"/>
        <w:spacing w:before="0" w:line="276" w:lineRule="auto"/>
      </w:pPr>
      <w:r>
        <w:t xml:space="preserve">New York State Education Department (NYSED) vendor contracts to provide regional technical support for the SSHSP </w:t>
      </w:r>
      <w:r w:rsidR="00F7539C">
        <w:t xml:space="preserve">will end June 30, 2022. </w:t>
      </w:r>
      <w:r>
        <w:t xml:space="preserve"> Effective </w:t>
      </w:r>
      <w:r w:rsidR="00F7539C">
        <w:t>July 1, 2022</w:t>
      </w:r>
      <w:r>
        <w:t>, SSHSP technical support and assistance will be provided directly by the NYSED STAC</w:t>
      </w:r>
      <w:r w:rsidR="00F7539C">
        <w:t>/</w:t>
      </w:r>
      <w:r>
        <w:t>Medicaid Unit.</w:t>
      </w:r>
    </w:p>
    <w:p w14:paraId="189E8B25" w14:textId="2E9C94D7" w:rsidR="001055C0" w:rsidRDefault="00084297">
      <w:pPr>
        <w:pStyle w:val="BodyText"/>
        <w:spacing w:before="200" w:line="276" w:lineRule="auto"/>
        <w:ind w:right="689"/>
      </w:pPr>
      <w:r>
        <w:t>This technical support and assistance resource is intended to aid school district</w:t>
      </w:r>
      <w:r w:rsidR="00F7539C">
        <w:t xml:space="preserve">s and </w:t>
      </w:r>
      <w:r>
        <w:t>count</w:t>
      </w:r>
      <w:r w:rsidR="00F7539C">
        <w:t>ies</w:t>
      </w:r>
      <w:r>
        <w:t xml:space="preserve"> in accessing </w:t>
      </w:r>
      <w:r w:rsidR="00F7539C">
        <w:t xml:space="preserve">federal </w:t>
      </w:r>
      <w:r>
        <w:t xml:space="preserve">reimbursement </w:t>
      </w:r>
      <w:r w:rsidR="0083723D">
        <w:t>for</w:t>
      </w:r>
      <w:r>
        <w:t xml:space="preserve"> </w:t>
      </w:r>
      <w:r w:rsidR="0083723D">
        <w:t xml:space="preserve">services provided to </w:t>
      </w:r>
      <w:r>
        <w:t>student</w:t>
      </w:r>
      <w:r w:rsidR="0083723D">
        <w:t>s</w:t>
      </w:r>
      <w:r>
        <w:t xml:space="preserve"> with Medicaid coverage receiv</w:t>
      </w:r>
      <w:r w:rsidR="0083723D">
        <w:t>ing</w:t>
      </w:r>
      <w:r>
        <w:t xml:space="preserve"> certain medically necessary services as part of </w:t>
      </w:r>
      <w:r w:rsidR="0083723D">
        <w:t>an</w:t>
      </w:r>
      <w:r>
        <w:t xml:space="preserve"> Individualized Education Program.</w:t>
      </w:r>
    </w:p>
    <w:p w14:paraId="154CB8E7" w14:textId="6E4C7C60" w:rsidR="001055C0" w:rsidRDefault="00084297">
      <w:pPr>
        <w:pStyle w:val="BodyText"/>
        <w:spacing w:before="200" w:line="276" w:lineRule="auto"/>
        <w:ind w:right="128"/>
      </w:pPr>
      <w:r>
        <w:t>The NYSED is your main resource for questions related to SSHSP policy</w:t>
      </w:r>
      <w:r w:rsidR="0083723D">
        <w:t xml:space="preserve">. </w:t>
      </w:r>
      <w:r>
        <w:t>SSHSP documentation training</w:t>
      </w:r>
      <w:r w:rsidR="0083723D">
        <w:t xml:space="preserve"> reviews</w:t>
      </w:r>
      <w:r>
        <w:t xml:space="preserve"> </w:t>
      </w:r>
      <w:r w:rsidR="0083723D">
        <w:t>are included in this technical assistance</w:t>
      </w:r>
      <w:r>
        <w:t xml:space="preserve">. Other SSHSP trainings such as the </w:t>
      </w:r>
      <w:r>
        <w:rPr>
          <w:i/>
        </w:rPr>
        <w:t xml:space="preserve">Introduction to Medicaid </w:t>
      </w:r>
      <w:r>
        <w:t>(Medicaid 101) presentation will continue to be delivered by State program staff.</w:t>
      </w:r>
    </w:p>
    <w:p w14:paraId="3B5E31B6" w14:textId="77777777" w:rsidR="001055C0" w:rsidRDefault="00084297">
      <w:pPr>
        <w:pStyle w:val="BodyText"/>
        <w:spacing w:before="199" w:line="276" w:lineRule="auto"/>
        <w:ind w:right="128"/>
      </w:pPr>
      <w:r>
        <w:t>NYSED cannot assist with the use of SSHSP billing software utilized by your school district/ county for the submission of claiming data to NYS Medicaid, however, we will assist in identifying the appropriate resource(s) for resolution of billing/claiming issues.</w:t>
      </w:r>
    </w:p>
    <w:p w14:paraId="27A5EB03" w14:textId="510D24C6" w:rsidR="001055C0" w:rsidRDefault="00084297">
      <w:pPr>
        <w:pStyle w:val="BodyText"/>
        <w:spacing w:before="200" w:line="278" w:lineRule="auto"/>
        <w:ind w:right="689"/>
      </w:pPr>
      <w:r>
        <w:t>As a reference, resources for participating SSHSP billing providers are included below. For questions regarding this memo, please contact</w:t>
      </w:r>
      <w:r w:rsidR="00FB51D7">
        <w:t xml:space="preserve"> us via </w:t>
      </w:r>
      <w:hyperlink r:id="rId12" w:history="1">
        <w:r w:rsidR="00FB51D7" w:rsidRPr="00FB51D7">
          <w:rPr>
            <w:rStyle w:val="Hyperlink"/>
          </w:rPr>
          <w:t>email</w:t>
        </w:r>
      </w:hyperlink>
      <w:r w:rsidR="00FB51D7">
        <w:t>.</w:t>
      </w:r>
    </w:p>
    <w:p w14:paraId="2335880A" w14:textId="77777777" w:rsidR="001055C0" w:rsidRDefault="00084297">
      <w:pPr>
        <w:pStyle w:val="BodyText"/>
        <w:spacing w:before="195"/>
      </w:pPr>
      <w:r>
        <w:t>Thank you for your continued commitment to the SSHSP.</w:t>
      </w:r>
    </w:p>
    <w:p w14:paraId="57B0B914" w14:textId="77777777" w:rsidR="001055C0" w:rsidRDefault="001055C0">
      <w:pPr>
        <w:sectPr w:rsidR="001055C0">
          <w:footerReference w:type="default" r:id="rId13"/>
          <w:type w:val="continuous"/>
          <w:pgSz w:w="12240" w:h="15840"/>
          <w:pgMar w:top="780" w:right="1160" w:bottom="1220" w:left="540" w:header="720" w:footer="1021" w:gutter="0"/>
          <w:pgNumType w:start="1"/>
          <w:cols w:space="720"/>
        </w:sectPr>
      </w:pPr>
    </w:p>
    <w:p w14:paraId="31B91F1D" w14:textId="1BC8DAA0" w:rsidR="001055C0" w:rsidRDefault="0083723D" w:rsidP="00506622">
      <w:pPr>
        <w:spacing w:before="60"/>
        <w:ind w:left="192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SSHSP </w:t>
      </w:r>
      <w:r w:rsidR="00084297">
        <w:rPr>
          <w:b/>
          <w:sz w:val="28"/>
        </w:rPr>
        <w:t>Resources</w:t>
      </w:r>
    </w:p>
    <w:p w14:paraId="25EB7620" w14:textId="77777777" w:rsidR="001055C0" w:rsidRDefault="001055C0">
      <w:pPr>
        <w:pStyle w:val="BodyText"/>
        <w:spacing w:before="9"/>
        <w:ind w:left="0"/>
        <w:rPr>
          <w:b/>
          <w:sz w:val="31"/>
        </w:rPr>
      </w:pPr>
    </w:p>
    <w:p w14:paraId="551F7441" w14:textId="2B963C1A" w:rsidR="001055C0" w:rsidRDefault="00FB51D7">
      <w:pPr>
        <w:pStyle w:val="Heading1"/>
      </w:pPr>
      <w:hyperlink r:id="rId14" w:history="1">
        <w:r w:rsidR="00084297" w:rsidRPr="00FB51D7">
          <w:rPr>
            <w:rStyle w:val="Hyperlink"/>
          </w:rPr>
          <w:t>SSHSP Provider Support and Training</w:t>
        </w:r>
      </w:hyperlink>
    </w:p>
    <w:p w14:paraId="32BBB828" w14:textId="77777777" w:rsidR="001055C0" w:rsidRDefault="00084297">
      <w:pPr>
        <w:pStyle w:val="BodyText"/>
      </w:pPr>
      <w:r>
        <w:t>NYS Education Department - Medicaid in Education</w:t>
      </w:r>
    </w:p>
    <w:p w14:paraId="6694A880" w14:textId="77777777" w:rsidR="001055C0" w:rsidRDefault="00084297">
      <w:pPr>
        <w:pStyle w:val="BodyText"/>
        <w:spacing w:before="42"/>
      </w:pPr>
      <w:r>
        <w:t>(518) 474-7116 /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medined@nysed.gov</w:t>
        </w:r>
      </w:hyperlink>
    </w:p>
    <w:p w14:paraId="70112BC3" w14:textId="77777777" w:rsidR="001055C0" w:rsidRDefault="00084297">
      <w:pPr>
        <w:pStyle w:val="Heading1"/>
        <w:spacing w:before="41"/>
      </w:pPr>
      <w:r>
        <w:t>Medicaid Unit Staff</w:t>
      </w:r>
    </w:p>
    <w:p w14:paraId="5DC8BBF1" w14:textId="77777777" w:rsidR="001055C0" w:rsidRDefault="00084297">
      <w:pPr>
        <w:pStyle w:val="BodyText"/>
        <w:spacing w:line="276" w:lineRule="auto"/>
        <w:ind w:right="6134"/>
      </w:pPr>
      <w:r>
        <w:t>Sheila Costa – Medicaid Coordinator Paula Cooper</w:t>
      </w:r>
    </w:p>
    <w:p w14:paraId="78DF0029" w14:textId="77777777" w:rsidR="001055C0" w:rsidRDefault="00084297">
      <w:pPr>
        <w:pStyle w:val="BodyText"/>
        <w:spacing w:before="0" w:line="276" w:lineRule="auto"/>
        <w:ind w:right="8207"/>
      </w:pPr>
      <w:r>
        <w:t>Tom Hitchcock Kelly Mason</w:t>
      </w:r>
    </w:p>
    <w:p w14:paraId="1E162F84" w14:textId="77777777" w:rsidR="001055C0" w:rsidRDefault="001055C0">
      <w:pPr>
        <w:pStyle w:val="BodyText"/>
        <w:spacing w:before="7"/>
        <w:ind w:left="0"/>
        <w:rPr>
          <w:sz w:val="27"/>
        </w:rPr>
      </w:pPr>
    </w:p>
    <w:p w14:paraId="54298FED" w14:textId="77777777" w:rsidR="001055C0" w:rsidRDefault="00084297">
      <w:pPr>
        <w:pStyle w:val="Heading1"/>
      </w:pPr>
      <w:r>
        <w:t>SSHSP Medicaid Policy and Claiming</w:t>
      </w:r>
    </w:p>
    <w:p w14:paraId="5983610C" w14:textId="77777777" w:rsidR="001055C0" w:rsidRDefault="00084297">
      <w:pPr>
        <w:pStyle w:val="BodyText"/>
      </w:pPr>
      <w:r>
        <w:t>NYS Department of Health</w:t>
      </w:r>
    </w:p>
    <w:p w14:paraId="202EDD0E" w14:textId="77777777" w:rsidR="001055C0" w:rsidRDefault="00084297">
      <w:pPr>
        <w:pStyle w:val="BodyText"/>
      </w:pPr>
      <w:r>
        <w:t>(518) 473-2160 /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SSHSP@health.ny.gov</w:t>
        </w:r>
      </w:hyperlink>
    </w:p>
    <w:p w14:paraId="40E337CE" w14:textId="77777777" w:rsidR="001055C0" w:rsidRDefault="001055C0">
      <w:pPr>
        <w:pStyle w:val="BodyText"/>
        <w:spacing w:before="3"/>
        <w:ind w:left="0"/>
        <w:rPr>
          <w:sz w:val="31"/>
        </w:rPr>
      </w:pPr>
    </w:p>
    <w:p w14:paraId="67E0ABE1" w14:textId="4F5034AA" w:rsidR="001055C0" w:rsidRDefault="00084297">
      <w:pPr>
        <w:spacing w:before="1" w:line="276" w:lineRule="auto"/>
        <w:ind w:left="813" w:right="2364"/>
        <w:rPr>
          <w:sz w:val="24"/>
        </w:rPr>
      </w:pPr>
      <w:r w:rsidRPr="00FB51D7">
        <w:rPr>
          <w:b/>
          <w:sz w:val="24"/>
        </w:rPr>
        <w:t>SSHSP Guidance Documents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hyperlink r:id="rId17" w:history="1">
        <w:r w:rsidRPr="00161EA6">
          <w:rPr>
            <w:rStyle w:val="Hyperlink"/>
            <w:sz w:val="24"/>
          </w:rPr>
          <w:t>SSHSP Handbook</w:t>
        </w:r>
      </w:hyperlink>
      <w:r>
        <w:rPr>
          <w:sz w:val="24"/>
        </w:rPr>
        <w:t xml:space="preserve">, </w:t>
      </w:r>
      <w:hyperlink r:id="rId18" w:history="1">
        <w:r w:rsidRPr="00161EA6">
          <w:rPr>
            <w:rStyle w:val="Hyperlink"/>
            <w:sz w:val="24"/>
          </w:rPr>
          <w:t>Medicaid Alerts</w:t>
        </w:r>
      </w:hyperlink>
      <w:r>
        <w:rPr>
          <w:sz w:val="24"/>
        </w:rPr>
        <w:t xml:space="preserve">, </w:t>
      </w:r>
      <w:hyperlink r:id="rId19" w:history="1">
        <w:r w:rsidRPr="00161EA6">
          <w:rPr>
            <w:rStyle w:val="Hyperlink"/>
            <w:sz w:val="24"/>
          </w:rPr>
          <w:t>Q+As</w:t>
        </w:r>
      </w:hyperlink>
      <w:r>
        <w:rPr>
          <w:sz w:val="24"/>
        </w:rPr>
        <w:t xml:space="preserve">) </w:t>
      </w:r>
    </w:p>
    <w:p w14:paraId="312ED2F8" w14:textId="77777777" w:rsidR="001055C0" w:rsidRDefault="001055C0">
      <w:pPr>
        <w:pStyle w:val="BodyText"/>
        <w:spacing w:before="4"/>
        <w:ind w:left="0"/>
        <w:rPr>
          <w:sz w:val="27"/>
        </w:rPr>
      </w:pPr>
    </w:p>
    <w:p w14:paraId="6C605413" w14:textId="50BE1BCE" w:rsidR="001055C0" w:rsidRDefault="00161EA6">
      <w:pPr>
        <w:spacing w:before="1" w:line="278" w:lineRule="auto"/>
        <w:ind w:left="813" w:right="2185"/>
        <w:rPr>
          <w:sz w:val="24"/>
        </w:rPr>
      </w:pPr>
      <w:hyperlink r:id="rId20" w:history="1">
        <w:r w:rsidR="00084297" w:rsidRPr="00161EA6">
          <w:rPr>
            <w:rStyle w:val="Hyperlink"/>
            <w:b/>
            <w:sz w:val="24"/>
          </w:rPr>
          <w:t>NYS SSHSP Training Calendar</w:t>
        </w:r>
      </w:hyperlink>
      <w:r w:rsidR="00084297">
        <w:rPr>
          <w:b/>
          <w:sz w:val="24"/>
        </w:rPr>
        <w:t xml:space="preserve"> </w:t>
      </w:r>
      <w:r w:rsidR="00084297">
        <w:rPr>
          <w:sz w:val="24"/>
        </w:rPr>
        <w:t xml:space="preserve">(Medicaid 101) </w:t>
      </w:r>
    </w:p>
    <w:p w14:paraId="468650E4" w14:textId="77777777" w:rsidR="001055C0" w:rsidRDefault="001055C0">
      <w:pPr>
        <w:pStyle w:val="BodyText"/>
        <w:spacing w:before="2"/>
        <w:ind w:left="0"/>
        <w:rPr>
          <w:sz w:val="27"/>
        </w:rPr>
      </w:pPr>
    </w:p>
    <w:p w14:paraId="29DA1B90" w14:textId="77777777" w:rsidR="001055C0" w:rsidRDefault="00084297">
      <w:pPr>
        <w:pStyle w:val="Heading1"/>
      </w:pPr>
      <w:r>
        <w:t>Mandatory Compliance Programs and OMIG Audits</w:t>
      </w:r>
    </w:p>
    <w:p w14:paraId="2F6029E5" w14:textId="546060FD" w:rsidR="001055C0" w:rsidRDefault="00161EA6">
      <w:pPr>
        <w:pStyle w:val="BodyText"/>
        <w:spacing w:line="278" w:lineRule="auto"/>
        <w:ind w:right="4722"/>
      </w:pPr>
      <w:hyperlink r:id="rId21" w:history="1">
        <w:r w:rsidR="00084297" w:rsidRPr="00161EA6">
          <w:rPr>
            <w:rStyle w:val="Hyperlink"/>
          </w:rPr>
          <w:t>NYS Office of the Medicaid Inspector General</w:t>
        </w:r>
      </w:hyperlink>
      <w:r w:rsidR="00084297">
        <w:t xml:space="preserve"> (518) 473-3782</w:t>
      </w:r>
    </w:p>
    <w:p w14:paraId="17341414" w14:textId="77777777" w:rsidR="001055C0" w:rsidRDefault="001055C0">
      <w:pPr>
        <w:pStyle w:val="BodyText"/>
        <w:spacing w:before="1"/>
        <w:ind w:left="0"/>
        <w:rPr>
          <w:sz w:val="27"/>
        </w:rPr>
      </w:pPr>
    </w:p>
    <w:p w14:paraId="43F30D98" w14:textId="77777777" w:rsidR="001055C0" w:rsidRDefault="00084297">
      <w:pPr>
        <w:pStyle w:val="Heading1"/>
        <w:spacing w:before="1"/>
      </w:pPr>
      <w:r>
        <w:t>Certified Public Expenditures and Random Moment Time Study</w:t>
      </w:r>
    </w:p>
    <w:p w14:paraId="5E5D6140" w14:textId="77777777" w:rsidR="001055C0" w:rsidRDefault="00084297">
      <w:pPr>
        <w:pStyle w:val="BodyText"/>
        <w:spacing w:before="40"/>
      </w:pPr>
      <w:r>
        <w:t>Public Consulting Group, Inc.</w:t>
      </w:r>
    </w:p>
    <w:p w14:paraId="3F68B6B5" w14:textId="77777777" w:rsidR="001055C0" w:rsidRDefault="00084297">
      <w:pPr>
        <w:pStyle w:val="BodyText"/>
      </w:pPr>
      <w:r>
        <w:t>(866) 912-2974 /</w:t>
      </w:r>
      <w:r>
        <w:rPr>
          <w:color w:val="0000FF"/>
        </w:rPr>
        <w:t xml:space="preserve"> </w:t>
      </w:r>
      <w:hyperlink r:id="rId22">
        <w:r>
          <w:rPr>
            <w:color w:val="0000FF"/>
            <w:u w:val="single" w:color="0000FF"/>
          </w:rPr>
          <w:t>NYSSHSP@pcgus.com</w:t>
        </w:r>
      </w:hyperlink>
    </w:p>
    <w:p w14:paraId="2F360B28" w14:textId="77777777" w:rsidR="001055C0" w:rsidRDefault="001055C0">
      <w:pPr>
        <w:pStyle w:val="BodyText"/>
        <w:spacing w:before="6"/>
        <w:ind w:left="0"/>
        <w:rPr>
          <w:sz w:val="23"/>
        </w:rPr>
      </w:pPr>
    </w:p>
    <w:p w14:paraId="4756C95C" w14:textId="77777777" w:rsidR="001055C0" w:rsidRDefault="00084297">
      <w:pPr>
        <w:pStyle w:val="Heading1"/>
        <w:spacing w:before="90"/>
      </w:pPr>
      <w:proofErr w:type="spellStart"/>
      <w:r>
        <w:t>eMedNY</w:t>
      </w:r>
      <w:proofErr w:type="spellEnd"/>
      <w:r>
        <w:t>/</w:t>
      </w:r>
      <w:proofErr w:type="spellStart"/>
      <w:r>
        <w:t>ePACES</w:t>
      </w:r>
      <w:proofErr w:type="spellEnd"/>
    </w:p>
    <w:p w14:paraId="6777A15E" w14:textId="77777777" w:rsidR="001055C0" w:rsidRDefault="00084297">
      <w:pPr>
        <w:pStyle w:val="BodyText"/>
      </w:pPr>
      <w:r>
        <w:t>Enrollment, Affiliation, Revalidation, and Training</w:t>
      </w:r>
    </w:p>
    <w:p w14:paraId="73766FE8" w14:textId="77777777" w:rsidR="001055C0" w:rsidRDefault="00084297">
      <w:pPr>
        <w:pStyle w:val="BodyText"/>
        <w:spacing w:before="40" w:line="278" w:lineRule="auto"/>
        <w:ind w:right="3415"/>
      </w:pPr>
      <w:r>
        <w:t>General Dynamics Information Technology (GDIT) – (</w:t>
      </w:r>
      <w:proofErr w:type="spellStart"/>
      <w:r>
        <w:t>eMedNY</w:t>
      </w:r>
      <w:proofErr w:type="spellEnd"/>
      <w:r>
        <w:t>) (800) 343-9000</w:t>
      </w:r>
    </w:p>
    <w:p w14:paraId="21B0128A" w14:textId="77777777" w:rsidR="001055C0" w:rsidRDefault="00084297">
      <w:pPr>
        <w:tabs>
          <w:tab w:val="left" w:pos="3784"/>
        </w:tabs>
        <w:spacing w:line="251" w:lineRule="exact"/>
        <w:ind w:left="1173"/>
        <w:rPr>
          <w:i/>
        </w:rPr>
      </w:pPr>
      <w:r>
        <w:rPr>
          <w:i/>
        </w:rPr>
        <w:t>Payment/denial</w:t>
      </w:r>
      <w:r>
        <w:rPr>
          <w:i/>
          <w:spacing w:val="-2"/>
        </w:rPr>
        <w:t xml:space="preserve"> </w:t>
      </w:r>
      <w:r>
        <w:rPr>
          <w:i/>
        </w:rPr>
        <w:t>questions:</w:t>
      </w:r>
      <w:r>
        <w:rPr>
          <w:i/>
        </w:rPr>
        <w:tab/>
        <w:t>Select #1-Billing, then #2-Clinic (SSHSP enrolled districts</w:t>
      </w:r>
      <w:r>
        <w:rPr>
          <w:i/>
          <w:spacing w:val="-8"/>
        </w:rPr>
        <w:t xml:space="preserve"> </w:t>
      </w:r>
      <w:r>
        <w:rPr>
          <w:i/>
        </w:rPr>
        <w:t>and</w:t>
      </w:r>
    </w:p>
    <w:p w14:paraId="7AC40A53" w14:textId="77777777" w:rsidR="001055C0" w:rsidRDefault="00084297">
      <w:pPr>
        <w:spacing w:before="38" w:line="276" w:lineRule="auto"/>
        <w:ind w:left="3758" w:right="620" w:firstLine="26"/>
        <w:rPr>
          <w:i/>
        </w:rPr>
      </w:pPr>
      <w:r>
        <w:rPr>
          <w:i/>
        </w:rPr>
        <w:t>counties are considered clinics) - have payment or denial transaction control number (TCN) and your school district/county NPI#</w:t>
      </w:r>
    </w:p>
    <w:p w14:paraId="4DCD1C52" w14:textId="77777777" w:rsidR="001055C0" w:rsidRDefault="00084297">
      <w:pPr>
        <w:tabs>
          <w:tab w:val="left" w:pos="3784"/>
        </w:tabs>
        <w:spacing w:before="1"/>
        <w:ind w:left="1173"/>
        <w:rPr>
          <w:i/>
        </w:rPr>
      </w:pPr>
      <w:r>
        <w:rPr>
          <w:i/>
        </w:rPr>
        <w:t>Enrollment</w:t>
      </w:r>
      <w:r>
        <w:rPr>
          <w:i/>
          <w:spacing w:val="-1"/>
        </w:rPr>
        <w:t xml:space="preserve"> </w:t>
      </w:r>
      <w:r>
        <w:rPr>
          <w:i/>
        </w:rPr>
        <w:t>questions:</w:t>
      </w:r>
      <w:r>
        <w:rPr>
          <w:i/>
        </w:rPr>
        <w:tab/>
        <w:t>Select #2-Enrollment and have your MMIS# (Medicaid #) and your</w:t>
      </w:r>
      <w:r>
        <w:rPr>
          <w:i/>
          <w:spacing w:val="-14"/>
        </w:rPr>
        <w:t xml:space="preserve"> </w:t>
      </w:r>
      <w:r>
        <w:rPr>
          <w:i/>
        </w:rPr>
        <w:t>NPI#</w:t>
      </w:r>
    </w:p>
    <w:p w14:paraId="50C44D88" w14:textId="77777777" w:rsidR="001055C0" w:rsidRDefault="001055C0">
      <w:pPr>
        <w:pStyle w:val="BodyText"/>
        <w:spacing w:before="7"/>
        <w:ind w:left="0"/>
        <w:rPr>
          <w:i/>
          <w:sz w:val="30"/>
        </w:rPr>
      </w:pPr>
    </w:p>
    <w:p w14:paraId="15DF28C9" w14:textId="77777777" w:rsidR="001055C0" w:rsidRDefault="00084297">
      <w:pPr>
        <w:pStyle w:val="Heading1"/>
        <w:spacing w:before="1"/>
      </w:pPr>
      <w:r>
        <w:t>Billing/Claiming and Special Education Software and Systems</w:t>
      </w:r>
    </w:p>
    <w:p w14:paraId="2D2C5A59" w14:textId="70C5512A" w:rsidR="001055C0" w:rsidRDefault="00084297">
      <w:pPr>
        <w:pStyle w:val="BodyText"/>
        <w:spacing w:before="40"/>
      </w:pPr>
      <w:r>
        <w:t xml:space="preserve">Contact your school district/county </w:t>
      </w:r>
      <w:r w:rsidR="0083723D">
        <w:t xml:space="preserve">software </w:t>
      </w:r>
      <w:r>
        <w:t>vendor for assistance</w:t>
      </w:r>
    </w:p>
    <w:sectPr w:rsidR="001055C0">
      <w:pgSz w:w="12240" w:h="15840"/>
      <w:pgMar w:top="1380" w:right="1160" w:bottom="1220" w:left="5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1BB5" w14:textId="77777777" w:rsidR="006456DA" w:rsidRDefault="006456DA">
      <w:r>
        <w:separator/>
      </w:r>
    </w:p>
  </w:endnote>
  <w:endnote w:type="continuationSeparator" w:id="0">
    <w:p w14:paraId="4FC54805" w14:textId="77777777" w:rsidR="006456DA" w:rsidRDefault="006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A72" w14:textId="10C23EF9" w:rsidR="001055C0" w:rsidRDefault="0020348F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23EAB01C" wp14:editId="0A84EA4F">
              <wp:simplePos x="0" y="0"/>
              <wp:positionH relativeFrom="page">
                <wp:posOffset>841375</wp:posOffset>
              </wp:positionH>
              <wp:positionV relativeFrom="page">
                <wp:posOffset>9235440</wp:posOffset>
              </wp:positionV>
              <wp:extent cx="6144895" cy="0"/>
              <wp:effectExtent l="0" t="0" r="0" b="0"/>
              <wp:wrapNone/>
              <wp:docPr id="4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77536" id="Line 2" o:spid="_x0000_s1026" alt="&quot;&quot;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5pt,727.2pt" to="550.1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" strokecolor="#d9d9d9" strokeweight=".169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D72FAA9" wp14:editId="08DF87AD">
              <wp:extent cx="647700" cy="194310"/>
              <wp:effectExtent l="0" t="0" r="0" b="1524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1317" w14:textId="77777777" w:rsidR="001055C0" w:rsidRDefault="000842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 w:rsidRPr="00161EA6">
                            <w:rPr>
                              <w:sz w:val="24"/>
                            </w:rPr>
                            <w:t>P ag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72FA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" filled="f" stroked="f">
              <v:textbox inset="0,0,0,0">
                <w:txbxContent>
                  <w:p w14:paraId="3F071317" w14:textId="77777777" w:rsidR="001055C0" w:rsidRDefault="000842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 w:rsidRPr="00161EA6">
                      <w:rPr>
                        <w:sz w:val="24"/>
                      </w:rPr>
                      <w:t>P ag 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0201" w14:textId="77777777" w:rsidR="006456DA" w:rsidRDefault="006456DA">
      <w:r>
        <w:separator/>
      </w:r>
    </w:p>
  </w:footnote>
  <w:footnote w:type="continuationSeparator" w:id="0">
    <w:p w14:paraId="3C68993E" w14:textId="77777777" w:rsidR="006456DA" w:rsidRDefault="0064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C0"/>
    <w:rsid w:val="00084297"/>
    <w:rsid w:val="001055C0"/>
    <w:rsid w:val="00161EA6"/>
    <w:rsid w:val="0020348F"/>
    <w:rsid w:val="00506622"/>
    <w:rsid w:val="006456DA"/>
    <w:rsid w:val="0075369A"/>
    <w:rsid w:val="007831BC"/>
    <w:rsid w:val="0083723D"/>
    <w:rsid w:val="00CE1E67"/>
    <w:rsid w:val="00F7539C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C377"/>
  <w15:docId w15:val="{10D539A9-D2B8-4CD9-89A6-BF2F414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1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ed@nysed.gov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oms.nysed.gov/medicaid/medicaid_aler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mig.ny.gov/" TargetMode="External"/><Relationship Id="rId7" Type="http://schemas.openxmlformats.org/officeDocument/2006/relationships/hyperlink" Target="mailto:omsstac@nysed.gov" TargetMode="External"/><Relationship Id="rId12" Type="http://schemas.openxmlformats.org/officeDocument/2006/relationships/hyperlink" Target="mailto:medined@nysed.gov" TargetMode="External"/><Relationship Id="rId17" Type="http://schemas.openxmlformats.org/officeDocument/2006/relationships/hyperlink" Target="https://www.oms.nysed.gov/medicaid/handbook/sshsp_handbook_9_march_21_2018_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HSP@health.ny.gov" TargetMode="External"/><Relationship Id="rId20" Type="http://schemas.openxmlformats.org/officeDocument/2006/relationships/hyperlink" Target="https://calendar.nysed.gov/cgi-bin/Calcium.pl?CalendarName=STAC_Traini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edined@nysed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ms.nysed.gov/medicaid" TargetMode="External"/><Relationship Id="rId19" Type="http://schemas.openxmlformats.org/officeDocument/2006/relationships/hyperlink" Target="https://www.oms.nysed.gov/medicaid/q_and_a/q_and_a_combined_revised_12_9_1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s.nysed.gov/stac" TargetMode="External"/><Relationship Id="rId14" Type="http://schemas.openxmlformats.org/officeDocument/2006/relationships/hyperlink" Target="http://www.oms.nysed.gov/medicaid/" TargetMode="External"/><Relationship Id="rId22" Type="http://schemas.openxmlformats.org/officeDocument/2006/relationships/hyperlink" Target="mailto:NYSSHSP@pcg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Paula Cooper</cp:lastModifiedBy>
  <cp:revision>4</cp:revision>
  <dcterms:created xsi:type="dcterms:W3CDTF">2022-06-01T12:06:00Z</dcterms:created>
  <dcterms:modified xsi:type="dcterms:W3CDTF">2022-06-06T12:58:00Z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2022-03-31T00:00:00Z</vt:filetime>
  </property>
</Properties>
</file>